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31" w:rsidRPr="00A9256A" w:rsidRDefault="00397A1D" w:rsidP="00B05D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6A">
        <w:rPr>
          <w:rFonts w:ascii="Times New Roman" w:hAnsi="Times New Roman" w:cs="Times New Roman"/>
          <w:b/>
          <w:sz w:val="28"/>
          <w:szCs w:val="28"/>
        </w:rPr>
        <w:t>THE REPORT FOR THE KICK-OFF MEETING HELD ON 22.01.2015</w:t>
      </w:r>
    </w:p>
    <w:p w:rsidR="00B04FDC" w:rsidRPr="00A9256A" w:rsidRDefault="00B04FDC" w:rsidP="00B05D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DC" w:rsidRDefault="00A5515B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5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form a platform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maximize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a platform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Kick-off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in Ankara,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A9256A">
        <w:rPr>
          <w:rFonts w:ascii="Times New Roman" w:hAnsi="Times New Roman" w:cs="Times New Roman"/>
          <w:sz w:val="24"/>
          <w:szCs w:val="24"/>
        </w:rPr>
        <w:t>22/01/2015</w:t>
      </w:r>
      <w:proofErr w:type="gramEnd"/>
      <w:r w:rsidR="00FB307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7E" w:rsidRPr="00A9256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FB307E" w:rsidRPr="00A9256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B307E" w:rsidRPr="00A9256A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="00FB307E" w:rsidRPr="00A9256A">
        <w:rPr>
          <w:rFonts w:ascii="Times New Roman" w:hAnsi="Times New Roman" w:cs="Times New Roman"/>
          <w:sz w:val="24"/>
          <w:szCs w:val="24"/>
        </w:rPr>
        <w:t xml:space="preserve">. - 5 </w:t>
      </w:r>
      <w:proofErr w:type="spellStart"/>
      <w:r w:rsidR="00FB307E" w:rsidRPr="00A9256A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FB307E" w:rsidRPr="00A9256A">
        <w:rPr>
          <w:rFonts w:ascii="Times New Roman" w:hAnsi="Times New Roman" w:cs="Times New Roman"/>
          <w:sz w:val="24"/>
          <w:szCs w:val="24"/>
        </w:rPr>
        <w:t>.</w:t>
      </w:r>
    </w:p>
    <w:p w:rsidR="00B26BA2" w:rsidRDefault="00B26BA2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A2" w:rsidRDefault="000D12F5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26BA2" w:rsidRPr="00B26BA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Ministry’s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kick-off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introductory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of Consumer Academy,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employ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lodging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tenders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profile of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A2" w:rsidRPr="00B26BA2">
        <w:rPr>
          <w:rFonts w:ascii="Times New Roman" w:hAnsi="Times New Roman" w:cs="Times New Roman"/>
          <w:sz w:val="24"/>
          <w:szCs w:val="24"/>
        </w:rPr>
        <w:t>calibre</w:t>
      </w:r>
      <w:proofErr w:type="spellEnd"/>
      <w:r w:rsidR="00B26BA2" w:rsidRPr="00B26BA2">
        <w:rPr>
          <w:rFonts w:ascii="Times New Roman" w:hAnsi="Times New Roman" w:cs="Times New Roman"/>
          <w:sz w:val="24"/>
          <w:szCs w:val="24"/>
        </w:rPr>
        <w:t>.</w:t>
      </w:r>
    </w:p>
    <w:p w:rsidR="00AD639A" w:rsidRDefault="00AD639A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DC" w:rsidRDefault="00AD639A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679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2F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0D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D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F5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0D12F5">
        <w:rPr>
          <w:rFonts w:ascii="Times New Roman" w:hAnsi="Times New Roman" w:cs="Times New Roman"/>
          <w:sz w:val="24"/>
          <w:szCs w:val="24"/>
        </w:rPr>
        <w:t xml:space="preserve">, </w:t>
      </w:r>
      <w:r w:rsidR="00554CBF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="00554CBF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554CBF">
        <w:rPr>
          <w:rFonts w:ascii="Times New Roman" w:hAnsi="Times New Roman" w:cs="Times New Roman"/>
          <w:sz w:val="24"/>
          <w:szCs w:val="24"/>
        </w:rPr>
        <w:t xml:space="preserve"> step,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recruitments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79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496679">
        <w:rPr>
          <w:rFonts w:ascii="Times New Roman" w:hAnsi="Times New Roman" w:cs="Times New Roman"/>
          <w:sz w:val="24"/>
          <w:szCs w:val="24"/>
        </w:rPr>
        <w:t>.</w:t>
      </w:r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28F1">
        <w:rPr>
          <w:rFonts w:ascii="Times New Roman" w:hAnsi="Times New Roman" w:cs="Times New Roman"/>
          <w:sz w:val="24"/>
          <w:szCs w:val="24"/>
        </w:rPr>
        <w:t>bureaus</w:t>
      </w:r>
      <w:proofErr w:type="spellEnd"/>
      <w:r w:rsidR="00D728F1">
        <w:rPr>
          <w:rFonts w:ascii="Times New Roman" w:hAnsi="Times New Roman" w:cs="Times New Roman"/>
          <w:sz w:val="24"/>
          <w:szCs w:val="24"/>
        </w:rPr>
        <w:t>.</w:t>
      </w:r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cheapest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destinated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provider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BF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="0055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5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="00753925">
        <w:rPr>
          <w:rFonts w:ascii="Times New Roman" w:hAnsi="Times New Roman" w:cs="Times New Roman"/>
          <w:sz w:val="24"/>
          <w:szCs w:val="24"/>
        </w:rPr>
        <w:t>.</w:t>
      </w:r>
    </w:p>
    <w:p w:rsidR="00D728F1" w:rsidRPr="00A9256A" w:rsidRDefault="00D728F1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7E" w:rsidRPr="00A9256A" w:rsidRDefault="00FB307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A total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5</w:t>
      </w:r>
      <w:r w:rsidR="000746BE" w:rsidRPr="00A9256A">
        <w:rPr>
          <w:rFonts w:ascii="Times New Roman" w:hAnsi="Times New Roman" w:cs="Times New Roman"/>
          <w:sz w:val="24"/>
          <w:szCs w:val="24"/>
        </w:rPr>
        <w:t>1</w:t>
      </w:r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</w:t>
      </w:r>
      <w:r w:rsidR="00CD0AED" w:rsidRPr="00A9256A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CD0AED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ED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D0AED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ED" w:rsidRPr="00A9256A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="00CD0AED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ED" w:rsidRPr="00A925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D0AED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ED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0AED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ED" w:rsidRPr="00A9256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CD0AED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ED"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82F14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14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82F14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14" w:rsidRPr="00A9256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C82F14"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82F14"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C82F14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14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82F14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14" w:rsidRPr="00A9256A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C82F14" w:rsidRPr="00A9256A">
        <w:rPr>
          <w:rFonts w:ascii="Times New Roman" w:hAnsi="Times New Roman" w:cs="Times New Roman"/>
          <w:sz w:val="24"/>
          <w:szCs w:val="24"/>
        </w:rPr>
        <w:t>.</w:t>
      </w:r>
      <w:r w:rsidR="00CD0AED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14" w:rsidRPr="00A9256A">
        <w:rPr>
          <w:rFonts w:ascii="Times New Roman" w:hAnsi="Times New Roman" w:cs="Times New Roman"/>
          <w:sz w:val="24"/>
          <w:szCs w:val="24"/>
        </w:rPr>
        <w:t>A</w:t>
      </w:r>
      <w:r w:rsidRPr="00A9256A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>;</w:t>
      </w:r>
    </w:p>
    <w:p w:rsidR="00FB307E" w:rsidRPr="00A9256A" w:rsidRDefault="000746B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(Project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46BE" w:rsidRPr="00A9256A" w:rsidRDefault="000746B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Project partner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TÜKÇEV)</w:t>
      </w:r>
    </w:p>
    <w:p w:rsidR="000746BE" w:rsidRPr="00A9256A" w:rsidRDefault="000746B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Ankara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Provincial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Directorship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(Project partner)</w:t>
      </w:r>
    </w:p>
    <w:p w:rsidR="000746BE" w:rsidRPr="00A9256A" w:rsidRDefault="000746B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A2751"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1A2751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51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A2751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:rsidR="000746BE" w:rsidRPr="00A9256A" w:rsidRDefault="000746B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A2751"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1A2751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51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A2751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Center of Consumer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(Project partner)</w:t>
      </w:r>
    </w:p>
    <w:p w:rsidR="000746BE" w:rsidRPr="00A9256A" w:rsidRDefault="001A2751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UK –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Docklands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Academy (Project partner)</w:t>
      </w:r>
    </w:p>
    <w:p w:rsidR="001A2751" w:rsidRPr="00A9256A" w:rsidRDefault="001A2751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Consumer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(Project partner)</w:t>
      </w:r>
    </w:p>
    <w:p w:rsidR="00B04FDC" w:rsidRPr="00A9256A" w:rsidRDefault="001A2751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Poland AVIVA (Project partner)</w:t>
      </w:r>
      <w:r w:rsidR="00CD0AED" w:rsidRPr="00A9256A">
        <w:rPr>
          <w:rFonts w:ascii="Times New Roman" w:hAnsi="Times New Roman" w:cs="Times New Roman"/>
          <w:sz w:val="24"/>
          <w:szCs w:val="24"/>
        </w:rPr>
        <w:t>.</w:t>
      </w:r>
      <w:r w:rsidR="00C82F14" w:rsidRPr="00A92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E2" w:rsidRPr="00A9256A" w:rsidRDefault="00B05DE2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5E" w:rsidRPr="00A9256A" w:rsidRDefault="00B04FDC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General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of DG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Consumer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A9256A">
        <w:rPr>
          <w:rFonts w:ascii="Times New Roman" w:hAnsi="Times New Roman" w:cs="Times New Roman"/>
          <w:sz w:val="24"/>
          <w:szCs w:val="24"/>
        </w:rPr>
        <w:t xml:space="preserve">) Ramazan ERSOY.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Subsequently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57A" w:rsidRPr="00A9256A">
        <w:rPr>
          <w:rFonts w:ascii="Times New Roman" w:hAnsi="Times New Roman" w:cs="Times New Roman"/>
          <w:sz w:val="24"/>
          <w:szCs w:val="24"/>
        </w:rPr>
        <w:t>09:30</w:t>
      </w:r>
      <w:proofErr w:type="gram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- 10:00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57A" w:rsidRPr="00A9256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6657A" w:rsidRPr="00A9256A">
        <w:rPr>
          <w:rFonts w:ascii="Times New Roman" w:hAnsi="Times New Roman" w:cs="Times New Roman"/>
          <w:sz w:val="24"/>
          <w:szCs w:val="24"/>
        </w:rPr>
        <w:t>.</w:t>
      </w:r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A71A5E" w:rsidRPr="00A9256A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 at 4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A71A5E" w:rsidRPr="00A925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56A"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="00A71A5E" w:rsidRPr="00A9256A">
        <w:rPr>
          <w:rFonts w:ascii="Times New Roman" w:hAnsi="Times New Roman" w:cs="Times New Roman"/>
          <w:sz w:val="24"/>
          <w:szCs w:val="24"/>
        </w:rPr>
        <w:t>;</w:t>
      </w:r>
    </w:p>
    <w:p w:rsidR="00A71A5E" w:rsidRPr="00A9256A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56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256A">
        <w:rPr>
          <w:rFonts w:ascii="Times New Roman" w:hAnsi="Times New Roman" w:cs="Times New Roman"/>
          <w:b/>
          <w:i/>
          <w:sz w:val="24"/>
          <w:szCs w:val="24"/>
        </w:rPr>
        <w:tab/>
        <w:t>General Project Definition</w:t>
      </w:r>
    </w:p>
    <w:p w:rsidR="00A71A5E" w:rsidRPr="00A9256A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56A">
        <w:rPr>
          <w:rFonts w:ascii="Times New Roman" w:hAnsi="Times New Roman" w:cs="Times New Roman"/>
          <w:b/>
          <w:i/>
          <w:sz w:val="24"/>
          <w:szCs w:val="24"/>
        </w:rPr>
        <w:t>Consumerclassroom.eu</w:t>
      </w:r>
      <w:proofErr w:type="gram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Web Site</w:t>
      </w:r>
      <w:r w:rsidR="00B6315B" w:rsidRPr="00A925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, a video on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financed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Consumerclasssroom.eu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t</w:t>
      </w:r>
      <w:r w:rsidR="00B6315B" w:rsidRPr="00A9256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5B" w:rsidRPr="00A9256A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B6315B" w:rsidRPr="00A9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A5E" w:rsidRPr="00A9256A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Partnership</w:t>
      </w:r>
      <w:proofErr w:type="spell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Structure</w:t>
      </w:r>
      <w:proofErr w:type="spell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Project</w:t>
      </w:r>
      <w:r w:rsidR="00662042" w:rsidRPr="00A925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>.</w:t>
      </w:r>
    </w:p>
    <w:p w:rsidR="00A71A5E" w:rsidRPr="00A9256A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Roles</w:t>
      </w:r>
      <w:proofErr w:type="spell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Responsibilities</w:t>
      </w:r>
      <w:proofErr w:type="spell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Stakeholders</w:t>
      </w:r>
      <w:proofErr w:type="spellEnd"/>
      <w:r w:rsidR="00662042"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62042" w:rsidRPr="00A9256A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42" w:rsidRPr="00A9256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662042" w:rsidRPr="00A9256A">
        <w:rPr>
          <w:rFonts w:ascii="Times New Roman" w:hAnsi="Times New Roman" w:cs="Times New Roman"/>
          <w:sz w:val="24"/>
          <w:szCs w:val="24"/>
        </w:rPr>
        <w:t>.</w:t>
      </w:r>
    </w:p>
    <w:p w:rsidR="00A71A5E" w:rsidRPr="00A9256A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Project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Outputs</w:t>
      </w:r>
      <w:proofErr w:type="spellEnd"/>
      <w:r w:rsidR="00662042" w:rsidRPr="00A925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9256A"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9256A" w:rsidRPr="00A9256A">
        <w:rPr>
          <w:rFonts w:ascii="Times New Roman" w:hAnsi="Times New Roman" w:cs="Times New Roman"/>
          <w:sz w:val="24"/>
          <w:szCs w:val="24"/>
        </w:rPr>
        <w:t xml:space="preserve"> </w:t>
      </w:r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O1- consumeracademy.com, O2-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Analyses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on Consumer Profile,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Tendencies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Patterns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O3- Online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i/>
          <w:sz w:val="24"/>
          <w:szCs w:val="24"/>
        </w:rPr>
        <w:t>Tool</w:t>
      </w:r>
      <w:proofErr w:type="spellEnd"/>
      <w:r w:rsidR="00A9256A" w:rsidRPr="00A92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="00A9256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56A" w:rsidRPr="00A9256A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="00A9256A" w:rsidRPr="00A925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9256A" w:rsidRPr="00A925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9256A" w:rsidRPr="00A9256A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A9256A" w:rsidRPr="00A9256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9256A" w:rsidRPr="00A9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56A">
        <w:rPr>
          <w:rFonts w:ascii="Times New Roman" w:hAnsi="Times New Roman" w:cs="Times New Roman"/>
          <w:sz w:val="24"/>
          <w:szCs w:val="24"/>
        </w:rPr>
        <w:t>unclosed</w:t>
      </w:r>
      <w:proofErr w:type="spellEnd"/>
      <w:r w:rsidR="00A9256A" w:rsidRPr="00A925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556D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r w:rsidRPr="00A9256A">
        <w:rPr>
          <w:rFonts w:ascii="Times New Roman" w:hAnsi="Times New Roman" w:cs="Times New Roman"/>
          <w:b/>
          <w:i/>
          <w:sz w:val="24"/>
          <w:szCs w:val="24"/>
        </w:rPr>
        <w:t xml:space="preserve">Time </w:t>
      </w:r>
      <w:proofErr w:type="spellStart"/>
      <w:r w:rsidRPr="00A9256A">
        <w:rPr>
          <w:rFonts w:ascii="Times New Roman" w:hAnsi="Times New Roman" w:cs="Times New Roman"/>
          <w:b/>
          <w:i/>
          <w:sz w:val="24"/>
          <w:szCs w:val="24"/>
        </w:rPr>
        <w:t>Sheet</w:t>
      </w:r>
      <w:proofErr w:type="spellEnd"/>
      <w:r w:rsidR="00A925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4805">
        <w:rPr>
          <w:rFonts w:ascii="Times New Roman" w:hAnsi="Times New Roman" w:cs="Times New Roman"/>
          <w:sz w:val="24"/>
          <w:szCs w:val="24"/>
        </w:rPr>
        <w:t>T</w:t>
      </w:r>
      <w:r w:rsidR="00DE556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805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="006E4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8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E480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 w:rsidRPr="00DE556D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DE556D" w:rsidRP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 w:rsidRPr="00DE556D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DE556D" w:rsidRP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 w:rsidRPr="00DE556D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, Manager,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Technician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9EA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="00200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9E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00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6D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DE556D">
        <w:rPr>
          <w:rFonts w:ascii="Times New Roman" w:hAnsi="Times New Roman" w:cs="Times New Roman"/>
          <w:sz w:val="24"/>
          <w:szCs w:val="24"/>
        </w:rPr>
        <w:t>.</w:t>
      </w:r>
    </w:p>
    <w:p w:rsidR="00A71A5E" w:rsidRPr="00353C54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r w:rsidRPr="00353C54">
        <w:rPr>
          <w:rFonts w:ascii="Times New Roman" w:hAnsi="Times New Roman" w:cs="Times New Roman"/>
          <w:b/>
          <w:i/>
          <w:sz w:val="24"/>
          <w:szCs w:val="24"/>
        </w:rPr>
        <w:t>Activity Plan</w:t>
      </w:r>
      <w:r w:rsidR="00353C5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projected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Project partner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54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353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A5E" w:rsidRPr="00E72985" w:rsidRDefault="00A71A5E" w:rsidP="00E7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r w:rsidRPr="00353C54">
        <w:rPr>
          <w:rFonts w:ascii="Times New Roman" w:hAnsi="Times New Roman" w:cs="Times New Roman"/>
          <w:b/>
          <w:i/>
          <w:sz w:val="24"/>
          <w:szCs w:val="24"/>
        </w:rPr>
        <w:t xml:space="preserve">Budget </w:t>
      </w:r>
      <w:proofErr w:type="spellStart"/>
      <w:r w:rsidRPr="00353C54">
        <w:rPr>
          <w:rFonts w:ascii="Times New Roman" w:hAnsi="Times New Roman" w:cs="Times New Roman"/>
          <w:b/>
          <w:i/>
          <w:sz w:val="24"/>
          <w:szCs w:val="24"/>
        </w:rPr>
        <w:t>Items</w:t>
      </w:r>
      <w:proofErr w:type="spellEnd"/>
      <w:r w:rsidR="00353C5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72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2985">
        <w:rPr>
          <w:rFonts w:ascii="Times New Roman" w:hAnsi="Times New Roman" w:cs="Times New Roman"/>
          <w:sz w:val="24"/>
          <w:szCs w:val="24"/>
        </w:rPr>
        <w:t>“</w:t>
      </w:r>
      <w:r w:rsidR="00E72985" w:rsidRPr="00E72985">
        <w:rPr>
          <w:rFonts w:ascii="Times New Roman" w:hAnsi="Times New Roman" w:cs="Times New Roman"/>
          <w:sz w:val="24"/>
          <w:szCs w:val="24"/>
        </w:rPr>
        <w:t>H1 - Projec</w:t>
      </w:r>
      <w:r w:rsidR="00E72985">
        <w:rPr>
          <w:rFonts w:ascii="Times New Roman" w:hAnsi="Times New Roman" w:cs="Times New Roman"/>
          <w:sz w:val="24"/>
          <w:szCs w:val="24"/>
        </w:rPr>
        <w:t xml:space="preserve">t Management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>”, “</w:t>
      </w:r>
      <w:r w:rsidR="00E72985" w:rsidRPr="00E72985">
        <w:rPr>
          <w:rFonts w:ascii="Times New Roman" w:hAnsi="Times New Roman" w:cs="Times New Roman"/>
          <w:sz w:val="24"/>
          <w:szCs w:val="24"/>
        </w:rPr>
        <w:t>H2 -</w:t>
      </w:r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roject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”, “H3 -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>”, “</w:t>
      </w:r>
      <w:r w:rsidR="00E72985" w:rsidRPr="00E72985">
        <w:rPr>
          <w:rFonts w:ascii="Times New Roman" w:hAnsi="Times New Roman" w:cs="Times New Roman"/>
          <w:sz w:val="24"/>
          <w:szCs w:val="24"/>
        </w:rPr>
        <w:t xml:space="preserve">H4 -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Multiplier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>”, “</w:t>
      </w:r>
      <w:r w:rsidR="00E72985" w:rsidRPr="00E72985">
        <w:rPr>
          <w:rFonts w:ascii="Times New Roman" w:hAnsi="Times New Roman" w:cs="Times New Roman"/>
          <w:sz w:val="24"/>
          <w:szCs w:val="24"/>
        </w:rPr>
        <w:t xml:space="preserve">H7 -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“</w:t>
      </w:r>
      <w:r w:rsidR="00E72985" w:rsidRPr="00E72985">
        <w:rPr>
          <w:rFonts w:ascii="Times New Roman" w:hAnsi="Times New Roman" w:cs="Times New Roman"/>
          <w:sz w:val="24"/>
          <w:szCs w:val="24"/>
        </w:rPr>
        <w:t>Total</w:t>
      </w:r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>.</w:t>
      </w:r>
    </w:p>
    <w:p w:rsidR="00A71A5E" w:rsidRPr="00E72985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2985">
        <w:rPr>
          <w:rFonts w:ascii="Times New Roman" w:hAnsi="Times New Roman" w:cs="Times New Roman"/>
          <w:b/>
          <w:i/>
          <w:sz w:val="24"/>
          <w:szCs w:val="24"/>
        </w:rPr>
        <w:t>Mobility</w:t>
      </w:r>
      <w:proofErr w:type="spellEnd"/>
      <w:r w:rsidRPr="00E72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2985">
        <w:rPr>
          <w:rFonts w:ascii="Times New Roman" w:hAnsi="Times New Roman" w:cs="Times New Roman"/>
          <w:b/>
          <w:i/>
          <w:sz w:val="24"/>
          <w:szCs w:val="24"/>
        </w:rPr>
        <w:t>Tool</w:t>
      </w:r>
      <w:proofErr w:type="spellEnd"/>
      <w:r w:rsidR="00E7298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r w:rsidR="00E72985" w:rsidRPr="00E72985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2985" w:rsidRP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 w:rsidRPr="00E72985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85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E72985">
        <w:rPr>
          <w:rFonts w:ascii="Times New Roman" w:hAnsi="Times New Roman" w:cs="Times New Roman"/>
          <w:sz w:val="24"/>
          <w:szCs w:val="24"/>
        </w:rPr>
        <w:t>.</w:t>
      </w:r>
    </w:p>
    <w:p w:rsidR="00A71A5E" w:rsidRPr="00A9256A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19A9">
        <w:rPr>
          <w:rFonts w:ascii="Times New Roman" w:hAnsi="Times New Roman" w:cs="Times New Roman"/>
          <w:b/>
          <w:i/>
          <w:sz w:val="24"/>
          <w:szCs w:val="24"/>
        </w:rPr>
        <w:t>Division</w:t>
      </w:r>
      <w:proofErr w:type="spellEnd"/>
      <w:r w:rsidRPr="006B19A9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6B19A9"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</w:p>
    <w:p w:rsidR="00C82F14" w:rsidRDefault="00A71A5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92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19A9">
        <w:rPr>
          <w:rFonts w:ascii="Times New Roman" w:hAnsi="Times New Roman" w:cs="Times New Roman"/>
          <w:b/>
          <w:i/>
          <w:sz w:val="24"/>
          <w:szCs w:val="24"/>
        </w:rPr>
        <w:t>Partnership</w:t>
      </w:r>
      <w:proofErr w:type="spellEnd"/>
      <w:r w:rsidRPr="006B1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9A9">
        <w:rPr>
          <w:rFonts w:ascii="Times New Roman" w:hAnsi="Times New Roman" w:cs="Times New Roman"/>
          <w:b/>
          <w:i/>
          <w:sz w:val="24"/>
          <w:szCs w:val="24"/>
        </w:rPr>
        <w:t>Contracts</w:t>
      </w:r>
      <w:proofErr w:type="spellEnd"/>
      <w:r w:rsidR="006B19A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A9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="006B19A9">
        <w:rPr>
          <w:rFonts w:ascii="Times New Roman" w:hAnsi="Times New Roman" w:cs="Times New Roman"/>
          <w:sz w:val="24"/>
          <w:szCs w:val="24"/>
        </w:rPr>
        <w:t>.</w:t>
      </w:r>
      <w:r w:rsidR="00606A97" w:rsidRPr="00A92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6D" w:rsidRDefault="0041556D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6D" w:rsidRDefault="0041556D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556D" w:rsidRDefault="0041556D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6D" w:rsidRDefault="003A61A9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general evaluation</w:t>
      </w:r>
      <w:bookmarkStart w:id="0" w:name="_GoBack"/>
      <w:bookmarkEnd w:id="0"/>
      <w:r w:rsidR="00415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5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1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6D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41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t</w:t>
      </w:r>
      <w:r w:rsidR="00F603A0" w:rsidRPr="00F603A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ultimate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ensured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>.</w:t>
      </w:r>
      <w:r w:rsid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="00951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BB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plant</w:t>
      </w:r>
      <w:r w:rsidR="00951BB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51BB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collaborations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English,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BE" w:rsidRPr="00951BB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F9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3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9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1F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="005F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F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1F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F9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35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F9335A">
        <w:rPr>
          <w:rFonts w:ascii="Times New Roman" w:hAnsi="Times New Roman" w:cs="Times New Roman"/>
          <w:sz w:val="24"/>
          <w:szCs w:val="24"/>
        </w:rPr>
        <w:t xml:space="preserve"> </w:t>
      </w:r>
      <w:r w:rsidR="005F161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933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35A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F9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35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F9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35A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="00951BBE" w:rsidRPr="00951BBE">
        <w:rPr>
          <w:rFonts w:ascii="Times New Roman" w:hAnsi="Times New Roman" w:cs="Times New Roman"/>
          <w:sz w:val="24"/>
          <w:szCs w:val="24"/>
        </w:rPr>
        <w:t>.</w:t>
      </w:r>
    </w:p>
    <w:p w:rsidR="00F603A0" w:rsidRDefault="00F603A0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A0" w:rsidRDefault="00A67476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B582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B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2F">
        <w:rPr>
          <w:rFonts w:ascii="Times New Roman" w:hAnsi="Times New Roman" w:cs="Times New Roman"/>
          <w:sz w:val="24"/>
          <w:szCs w:val="24"/>
        </w:rPr>
        <w:t>t</w:t>
      </w:r>
      <w:r w:rsidR="00F603A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r w:rsidR="00BB582F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="00BB582F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B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2F">
        <w:rPr>
          <w:rFonts w:ascii="Times New Roman" w:hAnsi="Times New Roman" w:cs="Times New Roman"/>
          <w:sz w:val="24"/>
          <w:szCs w:val="24"/>
        </w:rPr>
        <w:t>p</w:t>
      </w:r>
      <w:r w:rsidR="00F603A0">
        <w:rPr>
          <w:rFonts w:ascii="Times New Roman" w:hAnsi="Times New Roman" w:cs="Times New Roman"/>
          <w:sz w:val="24"/>
          <w:szCs w:val="24"/>
        </w:rPr>
        <w:t>roject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beneficiaries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A0" w:rsidRPr="00F603A0"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 w:rsidR="00F603A0" w:rsidRPr="00F603A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E68CE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3E68CE">
        <w:rPr>
          <w:rFonts w:ascii="Times New Roman" w:hAnsi="Times New Roman" w:cs="Times New Roman"/>
          <w:sz w:val="24"/>
          <w:szCs w:val="24"/>
        </w:rPr>
        <w:t xml:space="preserve"> had</w:t>
      </w:r>
      <w:r w:rsidR="003E68CE" w:rsidRPr="003E68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866C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6C2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66C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66C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2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866C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6C20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86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2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acquisitions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Chapter’s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3E68C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3E68CE" w:rsidRPr="003E68CE">
        <w:rPr>
          <w:rFonts w:ascii="Times New Roman" w:hAnsi="Times New Roman" w:cs="Times New Roman"/>
          <w:sz w:val="24"/>
          <w:szCs w:val="24"/>
        </w:rPr>
        <w:t>.</w:t>
      </w:r>
      <w:r w:rsid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8A090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A090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8A0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06" w:rsidRPr="008A0906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="008A0906" w:rsidRPr="008A0906">
        <w:rPr>
          <w:rFonts w:ascii="Times New Roman" w:hAnsi="Times New Roman" w:cs="Times New Roman"/>
          <w:sz w:val="24"/>
          <w:szCs w:val="24"/>
        </w:rPr>
        <w:t>.</w:t>
      </w:r>
    </w:p>
    <w:p w:rsidR="00A67476" w:rsidRDefault="00A67476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476" w:rsidRPr="00A9256A" w:rsidRDefault="00A67476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enforced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Arbitration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Consumer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reporter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76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A67476">
        <w:rPr>
          <w:rFonts w:ascii="Times New Roman" w:hAnsi="Times New Roman" w:cs="Times New Roman"/>
          <w:sz w:val="24"/>
          <w:szCs w:val="24"/>
        </w:rPr>
        <w:t>.</w:t>
      </w:r>
    </w:p>
    <w:p w:rsidR="00CD0AED" w:rsidRDefault="00CD0AED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ED" w:rsidRDefault="00CD0AED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7E" w:rsidRDefault="00FB307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7E" w:rsidRDefault="00FB307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7E" w:rsidRDefault="00FB307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7E" w:rsidRDefault="00FB307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7E" w:rsidRDefault="00FB307E" w:rsidP="00B05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1D" w:rsidRPr="00397A1D" w:rsidRDefault="00397A1D" w:rsidP="00B05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97A1D" w:rsidRPr="0039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D"/>
    <w:rsid w:val="000746BE"/>
    <w:rsid w:val="000D12F5"/>
    <w:rsid w:val="00125131"/>
    <w:rsid w:val="0016657A"/>
    <w:rsid w:val="001A2751"/>
    <w:rsid w:val="002009EA"/>
    <w:rsid w:val="00353C54"/>
    <w:rsid w:val="00397A1D"/>
    <w:rsid w:val="003A61A9"/>
    <w:rsid w:val="003E68CE"/>
    <w:rsid w:val="00402EBA"/>
    <w:rsid w:val="0041556D"/>
    <w:rsid w:val="00496679"/>
    <w:rsid w:val="00554CBF"/>
    <w:rsid w:val="005C35A4"/>
    <w:rsid w:val="005F161F"/>
    <w:rsid w:val="00606A97"/>
    <w:rsid w:val="00662042"/>
    <w:rsid w:val="006B19A9"/>
    <w:rsid w:val="006E4805"/>
    <w:rsid w:val="00753925"/>
    <w:rsid w:val="00866C20"/>
    <w:rsid w:val="008A0906"/>
    <w:rsid w:val="00951BBE"/>
    <w:rsid w:val="00A3774A"/>
    <w:rsid w:val="00A5515B"/>
    <w:rsid w:val="00A67476"/>
    <w:rsid w:val="00A71A5E"/>
    <w:rsid w:val="00A9256A"/>
    <w:rsid w:val="00AD639A"/>
    <w:rsid w:val="00B04FDC"/>
    <w:rsid w:val="00B05DE2"/>
    <w:rsid w:val="00B26BA2"/>
    <w:rsid w:val="00B6315B"/>
    <w:rsid w:val="00BB582F"/>
    <w:rsid w:val="00C82F14"/>
    <w:rsid w:val="00CD0AED"/>
    <w:rsid w:val="00D66CAB"/>
    <w:rsid w:val="00D728F1"/>
    <w:rsid w:val="00DE556D"/>
    <w:rsid w:val="00E238E6"/>
    <w:rsid w:val="00E72985"/>
    <w:rsid w:val="00F603A0"/>
    <w:rsid w:val="00F9335A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204B-E86E-4F15-A04B-DFF87FE9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Özçalışkan</dc:creator>
  <cp:keywords/>
  <dc:description/>
  <cp:lastModifiedBy>Ece Özçalışkan</cp:lastModifiedBy>
  <cp:revision>36</cp:revision>
  <dcterms:created xsi:type="dcterms:W3CDTF">2016-01-27T15:03:00Z</dcterms:created>
  <dcterms:modified xsi:type="dcterms:W3CDTF">2016-01-29T09:12:00Z</dcterms:modified>
</cp:coreProperties>
</file>